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AC1" w:rsidRPr="00B44395" w:rsidRDefault="00020AC1" w:rsidP="00020A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020AC1" w:rsidRPr="00B44395" w:rsidRDefault="00020AC1" w:rsidP="00020A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020AC1" w:rsidRPr="00B44395" w:rsidRDefault="00020AC1" w:rsidP="00020A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020AC1" w:rsidRPr="00B44395" w:rsidRDefault="00020AC1" w:rsidP="00020A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020AC1" w:rsidRPr="00B44395" w:rsidRDefault="00020AC1" w:rsidP="00020A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20AC1" w:rsidRPr="00B44395" w:rsidRDefault="00020AC1" w:rsidP="00020A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18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15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сентября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2021 г.</w:t>
      </w:r>
    </w:p>
    <w:p w:rsidR="00020AC1" w:rsidRPr="00B44395" w:rsidRDefault="00020AC1" w:rsidP="00020A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0AC1" w:rsidRDefault="00020AC1" w:rsidP="00020AC1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заседания в 17</w:t>
      </w:r>
      <w:r w:rsidRPr="00B443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</w:t>
      </w:r>
    </w:p>
    <w:p w:rsidR="00020AC1" w:rsidRDefault="00020AC1" w:rsidP="00020AC1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0AC1" w:rsidRPr="00020AC1" w:rsidRDefault="00020AC1" w:rsidP="00020AC1">
      <w:pPr>
        <w:tabs>
          <w:tab w:val="left" w:pos="846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99496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020AC1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 исключении из резерва состава участковых избирательных комиссий Частинского муниципального округа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r w:rsidRPr="00020AC1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:rsidR="00020AC1" w:rsidRPr="00020AC1" w:rsidRDefault="00020AC1" w:rsidP="00020AC1">
      <w:pPr>
        <w:pStyle w:val="a3"/>
        <w:spacing w:line="300" w:lineRule="exact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020AC1" w:rsidRDefault="00020AC1" w:rsidP="00020AC1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020AC1" w:rsidRDefault="00020AC1" w:rsidP="00020AC1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</w:p>
    <w:p w:rsidR="00730E2A" w:rsidRPr="00730E2A" w:rsidRDefault="00020AC1" w:rsidP="00730E2A">
      <w:pPr>
        <w:pStyle w:val="2"/>
        <w:spacing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bCs/>
          <w:sz w:val="28"/>
        </w:rPr>
        <w:t>2.</w:t>
      </w:r>
      <w:r w:rsidR="00730E2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730E2A" w:rsidRPr="00730E2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 распределении обязанностей членов территориальной избирательной комиссии Частинского муниципального района в день выборов депутатов Государственной Думы Федерального Собрания </w:t>
      </w:r>
      <w:r w:rsidR="00730E2A" w:rsidRPr="00730E2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Российской Федерации</w:t>
      </w:r>
      <w:r w:rsidR="00730E2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вос</w:t>
      </w:r>
      <w:r w:rsidR="00730E2A" w:rsidRPr="00730E2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ьмого созыва и Законодательного Собрания Пермско</w:t>
      </w:r>
      <w:r w:rsidR="00730E2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го края четвертого </w:t>
      </w:r>
      <w:proofErr w:type="gramStart"/>
      <w:r w:rsidR="00F53541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созыва .</w:t>
      </w:r>
      <w:proofErr w:type="gramEnd"/>
      <w:r w:rsidR="00730E2A" w:rsidRPr="00730E2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:rsidR="00020AC1" w:rsidRDefault="00020AC1" w:rsidP="00730E2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020AC1" w:rsidRDefault="00020AC1" w:rsidP="00020AC1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Старицына Н.В. председатель ТИК</w:t>
      </w:r>
    </w:p>
    <w:p w:rsidR="00020AC1" w:rsidRDefault="00020AC1" w:rsidP="00020AC1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  <w:bookmarkStart w:id="0" w:name="_GoBack"/>
      <w:bookmarkEnd w:id="0"/>
    </w:p>
    <w:p w:rsidR="00020AC1" w:rsidRDefault="00020AC1" w:rsidP="00020AC1">
      <w:pPr>
        <w:spacing w:after="0" w:line="24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5.Разное.</w:t>
      </w:r>
    </w:p>
    <w:p w:rsidR="00020AC1" w:rsidRDefault="00020AC1" w:rsidP="00020AC1">
      <w:pPr>
        <w:spacing w:after="0" w:line="240" w:lineRule="auto"/>
        <w:rPr>
          <w:rFonts w:ascii="Times New Roman" w:hAnsi="Times New Roman" w:cs="Times New Roman"/>
          <w:bCs/>
          <w:sz w:val="28"/>
        </w:rPr>
      </w:pPr>
    </w:p>
    <w:p w:rsidR="00020AC1" w:rsidRPr="003052B2" w:rsidRDefault="00020AC1" w:rsidP="00020AC1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</w:p>
    <w:p w:rsidR="00020AC1" w:rsidRPr="003052B2" w:rsidRDefault="00020AC1" w:rsidP="00020AC1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020AC1" w:rsidRPr="003052B2" w:rsidRDefault="00020AC1" w:rsidP="00020AC1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020AC1" w:rsidRPr="003052B2" w:rsidRDefault="00020AC1" w:rsidP="00020AC1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020AC1" w:rsidRPr="003052B2" w:rsidRDefault="00020AC1" w:rsidP="00020AC1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020AC1" w:rsidRPr="003052B2" w:rsidRDefault="00020AC1" w:rsidP="00020AC1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020AC1" w:rsidRDefault="00020AC1" w:rsidP="00020AC1">
      <w:pPr>
        <w:spacing w:after="0" w:line="240" w:lineRule="auto"/>
        <w:ind w:right="-1"/>
      </w:pPr>
      <w:r w:rsidRPr="003052B2">
        <w:rPr>
          <w:rFonts w:ascii="Times New Roman" w:hAnsi="Times New Roman" w:cs="Times New Roman"/>
          <w:bCs/>
          <w:sz w:val="28"/>
        </w:rPr>
        <w:t>Секретарь комиссии                                                                      Л.И Юдина</w:t>
      </w:r>
    </w:p>
    <w:p w:rsidR="00020AC1" w:rsidRDefault="00020AC1" w:rsidP="00020AC1"/>
    <w:p w:rsidR="0036191D" w:rsidRDefault="0036191D"/>
    <w:sectPr w:rsidR="00361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627"/>
    <w:rsid w:val="00020AC1"/>
    <w:rsid w:val="0036191D"/>
    <w:rsid w:val="00730E2A"/>
    <w:rsid w:val="00E36627"/>
    <w:rsid w:val="00F5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86B34"/>
  <w15:chartTrackingRefBased/>
  <w15:docId w15:val="{E5CD88B3-FE60-42E1-A1D9-94526DE2E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020AC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020AC1"/>
  </w:style>
  <w:style w:type="paragraph" w:styleId="2">
    <w:name w:val="Body Text 2"/>
    <w:basedOn w:val="a"/>
    <w:link w:val="20"/>
    <w:uiPriority w:val="99"/>
    <w:semiHidden/>
    <w:unhideWhenUsed/>
    <w:rsid w:val="00730E2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30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2021-09-14T05:36:00Z</dcterms:created>
  <dcterms:modified xsi:type="dcterms:W3CDTF">2021-09-14T09:45:00Z</dcterms:modified>
</cp:coreProperties>
</file>