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6B0" w:rsidRPr="00D017A7" w:rsidRDefault="007106B0" w:rsidP="007106B0">
      <w:pPr>
        <w:spacing w:after="0" w:line="240" w:lineRule="auto"/>
        <w:ind w:left="1148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№1</w:t>
      </w:r>
    </w:p>
    <w:p w:rsidR="007106B0" w:rsidRPr="00D017A7" w:rsidRDefault="007106B0" w:rsidP="007106B0">
      <w:pPr>
        <w:spacing w:after="0" w:line="240" w:lineRule="auto"/>
        <w:ind w:left="60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к решению ТИК Частинского </w:t>
      </w:r>
    </w:p>
    <w:p w:rsidR="007106B0" w:rsidRPr="00D017A7" w:rsidRDefault="007106B0" w:rsidP="007106B0">
      <w:pPr>
        <w:spacing w:after="0" w:line="240" w:lineRule="auto"/>
        <w:ind w:left="60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муниципального округа</w:t>
      </w:r>
    </w:p>
    <w:p w:rsidR="007106B0" w:rsidRPr="00D017A7" w:rsidRDefault="007106B0" w:rsidP="007106B0">
      <w:pPr>
        <w:spacing w:after="0" w:line="240" w:lineRule="auto"/>
        <w:ind w:left="6067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</w:t>
      </w:r>
      <w:r w:rsidR="005A79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от 26.12.2024 года № 23/03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-5</w:t>
      </w:r>
    </w:p>
    <w:p w:rsidR="007106B0" w:rsidRPr="00D017A7" w:rsidRDefault="007106B0" w:rsidP="00710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6"/>
          <w:szCs w:val="24"/>
          <w:lang w:eastAsia="ru-RU"/>
        </w:rPr>
      </w:pPr>
    </w:p>
    <w:p w:rsidR="007106B0" w:rsidRPr="00D017A7" w:rsidRDefault="007106B0" w:rsidP="007106B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  <w:r w:rsidRPr="00D01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по развитию правовой и электоральной культуры участников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 процесса на  2025</w:t>
      </w:r>
      <w:r w:rsidRPr="00D01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7106B0" w:rsidRPr="00D017A7" w:rsidRDefault="007106B0" w:rsidP="007106B0">
      <w:pPr>
        <w:tabs>
          <w:tab w:val="left" w:pos="5580"/>
          <w:tab w:val="left" w:pos="8460"/>
        </w:tabs>
        <w:suppressAutoHyphens/>
        <w:spacing w:after="0" w:line="276" w:lineRule="auto"/>
        <w:ind w:right="5137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017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Территориальная избирательная комиссия Частинского муниципального округа </w:t>
      </w:r>
    </w:p>
    <w:p w:rsidR="007106B0" w:rsidRPr="00D017A7" w:rsidRDefault="007106B0" w:rsidP="007106B0">
      <w:pPr>
        <w:tabs>
          <w:tab w:val="left" w:pos="5580"/>
          <w:tab w:val="left" w:pos="8460"/>
        </w:tabs>
        <w:suppressAutoHyphens/>
        <w:spacing w:after="0" w:line="276" w:lineRule="auto"/>
        <w:ind w:right="5137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(наименование ТИК)</w:t>
      </w:r>
    </w:p>
    <w:p w:rsidR="007106B0" w:rsidRPr="00D017A7" w:rsidRDefault="007106B0" w:rsidP="007106B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tabs>
                <w:tab w:val="left" w:pos="708"/>
              </w:tabs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D01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D017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обучение</w:t>
            </w:r>
            <w:r w:rsidRPr="00D01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Мероприятие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Дата проведения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Участники (категория, количество)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Результат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Примечание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по избирательному законодательству для членов ТИК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A35C74" w:rsidRDefault="007106B0" w:rsidP="008B20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C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Ежемесячно 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 (10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уровня квалификации членов ТИК, повышение легитимности избирательных компаний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по избирательному законодательству для членов УИК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 сентябрь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 (135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уровня квалификации членов УИК, повышение легитимности избирательных компаний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3F05B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B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 июля до </w:t>
            </w:r>
            <w:r w:rsidR="005A7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 2025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Повышение уровня квалификации членов ТИК, повышение легитимности </w:t>
            </w: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избирательных компаний</w:t>
            </w:r>
          </w:p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(135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уровня квалификации членов УИК, повышение легитимности избирательных компаний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5C74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членов ТИК через актуализированный модуль на сайте РЦОИТ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Июль-август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членов УИК</w:t>
            </w:r>
            <w:r w:rsidRPr="00A35C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актуализированный модуль на сайте РЦОИТ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Июль-август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(135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 задачи «Кадры» ГАС «Выборы»)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ТИК, администратор ГАС «Выборы»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семинарах - совещаниях председателей ТИК Пермского края  ассоциации «Запад»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участия МИК и  избирателей в межмуниципальных конкурсах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планами ИКПК, базовой ТИК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МИК, определенные группы потенциальных избирателей (молодые люди от 14 до 17 лет включительно)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интереса избирателей к избирательной системе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156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членов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 и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мероприятиях проводимых Избирательной комиссией Пермского края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МИК, ТИК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итоговом годовом обучающем мероприятии с ТИК и УИК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планом ИКПК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доверия деятельности комиссий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проведения отборочного этапа Всероссийской олимпиады школьников по вопросам  избирательного права и избирательного процесса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 -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10-11 классов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знаний, интереса к избирательному праву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написании Всероссийского правового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(юридического)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диктанта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ТИК, УИК,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знаний, интереса к избирательному праву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C7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знаний, интереса к избирательному праву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группы МИК в социальной сети «В Контакте»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МИК, участники группы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интереса молодежи к теме избирательного права, к выборам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работы МИК.</w:t>
            </w:r>
          </w:p>
          <w:p w:rsidR="007106B0" w:rsidRPr="00D017A7" w:rsidRDefault="007106B0" w:rsidP="008B2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</w:t>
            </w:r>
            <w:proofErr w:type="spellStart"/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партнерства с др. молодежными  объединениями округа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2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членов МИК в конкурсе среди Молодёжных избирательных комиссий Пермского края, </w:t>
            </w:r>
            <w:r w:rsidRPr="0073129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направленном на повышение электоральной активности молодежи, организованном  ИК ПК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интереса к избирательному праву, реализация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творческого потенциала, знакомство с выборным законодательством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посвященных Дню молодого избирателя ( по особому плану)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интереса к избирательному праву, реализация творческого потенциала, знакомство с выборным законодательством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A77062" w:rsidRDefault="007106B0" w:rsidP="008B2027">
            <w:pPr>
              <w:spacing w:after="0" w:line="240" w:lineRule="auto"/>
              <w:ind w:lef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 повышению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уровня знаний, интереса к избирательному праву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МИК, студенты колледжа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обучающиеся образовательных учреждений,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интереса к избирательному праву, реализация творческого потенциала, знакомство с выборным законодательством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A77062" w:rsidRDefault="007106B0" w:rsidP="008B2027">
            <w:pPr>
              <w:spacing w:after="0" w:line="240" w:lineRule="auto"/>
              <w:ind w:lef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</w:t>
            </w:r>
            <w:r w:rsidR="005A7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 в мероприятиях посвященных 80- </w:t>
            </w:r>
            <w:proofErr w:type="spellStart"/>
            <w:r w:rsidR="005A7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летию</w:t>
            </w:r>
            <w:proofErr w:type="spellEnd"/>
            <w:r w:rsidR="005A7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Победы в Великой отечественной войне </w:t>
            </w:r>
            <w:r w:rsidR="00FA6FEB" w:rsidRPr="00FA6FE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AFAFA"/>
              </w:rPr>
              <w:t>и борьбе с нацизмом на международном уровне.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интереса к избирательному праву, реализация творческого потенциала, знакомство с выборным законодательством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47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Наименование </w:t>
            </w:r>
            <w:proofErr w:type="spellStart"/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полит.партий</w:t>
            </w:r>
            <w:proofErr w:type="spellEnd"/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в МО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FA6FE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ВПП «Единая Россия» КПРФ, ЛДПР,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«НОВЫЕ ЛЮДИ»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="00FA6FEB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согласованию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совещаний , рабочих встреч по актуальным вопросам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политической активности политических партий и их участия в избирательном процессе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«ЕДИНАЯ РОССИЯ»</w:t>
            </w:r>
          </w:p>
          <w:p w:rsidR="007106B0" w:rsidRPr="00D017A7" w:rsidRDefault="007106B0" w:rsidP="008B2027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КПРФ</w:t>
            </w:r>
          </w:p>
          <w:p w:rsidR="007106B0" w:rsidRPr="00D017A7" w:rsidRDefault="007106B0" w:rsidP="008B2027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ЛДПР</w:t>
            </w:r>
          </w:p>
          <w:p w:rsidR="007106B0" w:rsidRPr="00D017A7" w:rsidRDefault="00FA6FEB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06B0">
              <w:rPr>
                <w:rFonts w:ascii="Times New Roman" w:eastAsia="Times New Roman" w:hAnsi="Times New Roman" w:cs="Times New Roman"/>
                <w:sz w:val="24"/>
                <w:szCs w:val="24"/>
              </w:rPr>
              <w:t>«НОВЫЕ ЛЮДИ»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Наименование НКО в МО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Совет ветеранов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Подписание Сог</w:t>
            </w:r>
            <w:r w:rsidR="00FA6FEB">
              <w:rPr>
                <w:rFonts w:ascii="Times New Roman" w:eastAsia="Times New Roman" w:hAnsi="Times New Roman" w:cs="Times New Roman"/>
                <w:sz w:val="24"/>
                <w:szCs w:val="24"/>
              </w:rPr>
              <w:t>лашения о взаимодействии на 2025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электоральной активности избирателей.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доверия деятельности избирательных комиссий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Совет ветеран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ов, Районное общество инвалидов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Районное общество инвалидов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Подписание Соглашения о </w:t>
            </w:r>
            <w:r w:rsidR="00FA6FEB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взаимодействии на 2025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электоральной активности избирателей.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доверия деятельности избирательных комиссий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доступной среды для голосования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6B0" w:rsidRPr="00D017A7" w:rsidRDefault="007106B0" w:rsidP="008B2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Координационный совет по повышению политической и правовой культуры избирателей и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молодежи Частинского муниципального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раза в год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электоральной активности, информирование по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вопросам избирательного права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Повышение электоральной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активности избирателей.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доверия деятельности избирательных комиссий</w:t>
            </w:r>
          </w:p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Default="007106B0" w:rsidP="008B2027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Регулярное ведение и актуализация данных сайтов ТИК на едином портале избирательных комиссий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Кандидаты, избирательные объединения; научное и экспертное сообщество; наблюдатели;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Кандидаты, избирательные объединения; научное и экспертное сообщество; наблюдатели;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информационного стенда ТИК в администрации Частинского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Избиратели округа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Заключение Соглашения о взаимодействии с центральной библиотекой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информационного стенда ТИК в МИК в сельских библиотеках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Избиратели округа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уроков избирательного права в образовательных учреждениях, филиале Строгановского колледжа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урока в квартал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 права «История избирательного права в Частинском муниципальном округе»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Избиратели округа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4075AF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посвященные Дню молодого избирателя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Февраль-май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4075AF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5AF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Президента Частинской средней общеобразовательной школы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Ноябрь -декабрь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Обучающиеся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Частинской средней общеобразовательной школы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 депутатами Думы Частинского округа, в рамках Дня местного самоуправления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образовательных учреждений, студенты филиала Строгановского колледжа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творческие формирования при ЦБС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 рисунков  «Моя семья и выборы»»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образовательных учреждений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, приуроченные  ко Дню Конституции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Потенциальные избиратели (молодые люди от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17 лет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включительно),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избиратели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 публикации в квартал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Газета «Частинские вести»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06B0" w:rsidRPr="00D017A7" w:rsidTr="008B2027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tabs>
                <w:tab w:val="left" w:pos="-142"/>
              </w:tabs>
              <w:spacing w:after="20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печатной продукции для победителей мероприятий проводимых ТИК ,МИК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B0" w:rsidRPr="00D017A7" w:rsidRDefault="007106B0" w:rsidP="008B20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106B0" w:rsidRDefault="007106B0" w:rsidP="00710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106B0" w:rsidRPr="00D017A7" w:rsidRDefault="007106B0" w:rsidP="00710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комиссии                                                                                          Н.В. Старицына</w:t>
      </w:r>
    </w:p>
    <w:p w:rsidR="007106B0" w:rsidRPr="00D017A7" w:rsidRDefault="007106B0" w:rsidP="007106B0">
      <w:pPr>
        <w:spacing w:after="0" w:line="240" w:lineRule="auto"/>
        <w:ind w:left="1148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</w:p>
    <w:p w:rsidR="007106B0" w:rsidRPr="00D017A7" w:rsidRDefault="007106B0" w:rsidP="007106B0">
      <w:pPr>
        <w:spacing w:after="0" w:line="240" w:lineRule="auto"/>
        <w:ind w:left="1148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</w:p>
    <w:p w:rsidR="007106B0" w:rsidRDefault="007106B0" w:rsidP="007106B0"/>
    <w:p w:rsidR="007106B0" w:rsidRDefault="007106B0" w:rsidP="007106B0"/>
    <w:p w:rsidR="001C4A75" w:rsidRDefault="001C4A75"/>
    <w:sectPr w:rsidR="001C4A75" w:rsidSect="00B770B7">
      <w:pgSz w:w="16838" w:h="11906" w:orient="landscape"/>
      <w:pgMar w:top="720" w:right="720" w:bottom="568" w:left="720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20"/>
    <w:rsid w:val="001C4A75"/>
    <w:rsid w:val="002E72EE"/>
    <w:rsid w:val="0053077A"/>
    <w:rsid w:val="005A7955"/>
    <w:rsid w:val="007106B0"/>
    <w:rsid w:val="00E85320"/>
    <w:rsid w:val="00FA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06B60"/>
  <w15:chartTrackingRefBased/>
  <w15:docId w15:val="{D525DFD2-6058-42E2-8244-FBCB2855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7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2024-12-26T09:21:00Z</cp:lastPrinted>
  <dcterms:created xsi:type="dcterms:W3CDTF">2024-12-26T09:21:00Z</dcterms:created>
  <dcterms:modified xsi:type="dcterms:W3CDTF">2024-12-26T09:21:00Z</dcterms:modified>
</cp:coreProperties>
</file>