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E72" w:rsidRPr="00B57DB2" w:rsidRDefault="00C86E72" w:rsidP="00C86E7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 xml:space="preserve">РЕШЕНИЕ </w:t>
      </w:r>
    </w:p>
    <w:p w:rsidR="00C86E72" w:rsidRPr="00B57DB2" w:rsidRDefault="00C86E72" w:rsidP="00C86E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ТЕРРИТОРИАЛЬНОЙ ИЗБИРАТЕЛЬНОЙ КОМИССИИ</w:t>
      </w:r>
    </w:p>
    <w:p w:rsidR="00C86E72" w:rsidRPr="00B57DB2" w:rsidRDefault="00C86E72" w:rsidP="00C86E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C86E72" w:rsidRPr="00B57DB2" w:rsidRDefault="00C86E72" w:rsidP="00C86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86E72" w:rsidRPr="00B57DB2" w:rsidRDefault="00C86E72" w:rsidP="00C86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F7D63" wp14:editId="6FE9F3DD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175B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LLQqn3WAAAABAEAAA8AAABkcnMvZG93bnJldi54bWxMj0FOwzAQ&#10;RfdI3MEaJHbUobQoDXGqiooDEFiwnMZDEmGPI9ttA6dnYAPLpz/6/029nb1TJ4ppDGzgdlGAIu6C&#10;Hbk38PrydFOCShnZogtMBj4pwba5vKixsuHMz3Rqc6+khFOFBoacp0rr1A3kMS3CRCzZe4ges2Ds&#10;tY14lnLv9LIo7rXHkWVhwIkeB+o+2qM30IbC7efdnWu/ytXbPnTlFNfJmOurefcAKtOc/47hR1/U&#10;oRGnQziyTcoZkEeygc0SlISb9Ur48Mu6qfV/+eYbAAD//wMAUEsBAi0AFAAGAAgAAAAhALaDOJL+&#10;AAAA4QEAABMAAAAAAAAAAAAAAAAAAAAAAFtDb250ZW50X1R5cGVzXS54bWxQSwECLQAUAAYACAAA&#10;ACEAOP0h/9YAAACUAQAACwAAAAAAAAAAAAAAAAAvAQAAX3JlbHMvLnJlbHNQSwECLQAUAAYACAAA&#10;ACEAJQsNtVgCAABqBAAADgAAAAAAAAAAAAAAAAAuAgAAZHJzL2Uyb0RvYy54bWxQSwECLQAUAAYA&#10;CAAAACEAstCqfdYAAAAE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C86E72" w:rsidRPr="00B57DB2" w:rsidRDefault="00C86E72" w:rsidP="00C86E72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15.04.2021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8D2D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№04/04</w:t>
      </w:r>
      <w:bookmarkStart w:id="0" w:name="_GoBack"/>
      <w:bookmarkEnd w:id="0"/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-4</w:t>
      </w:r>
    </w:p>
    <w:p w:rsidR="00C86E72" w:rsidRPr="00B57DB2" w:rsidRDefault="00C86E72" w:rsidP="00C86E72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C86E72" w:rsidRPr="00B57DB2" w:rsidRDefault="00C86E72" w:rsidP="00C86E72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назначении председателя участковой избирательной комиссии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избирательного участка №4102</w:t>
      </w:r>
    </w:p>
    <w:p w:rsidR="00C86E72" w:rsidRPr="00B57DB2" w:rsidRDefault="00C86E72" w:rsidP="00C86E72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C86E72" w:rsidRPr="00B57DB2" w:rsidRDefault="00C86E72" w:rsidP="00C86E72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прекращением полномочий члена участковой избирательной комиссии, председателя участковой избирательной комис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сии избирательного участка №4102 Горшковой Надежды Васильевны</w:t>
      </w: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дложения по кандидатурам для назначения председателем</w:t>
      </w: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стковой избирательной комиссии №4102</w:t>
      </w: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 соответствии  с </w:t>
      </w:r>
      <w:hyperlink r:id="rId5" w:history="1">
        <w:r w:rsidRPr="00B57D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 статьи 28</w:t>
        </w:r>
      </w:hyperlink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"Об основных гарантиях  избирательных  прав  и  права  на  участие в референдуме граждан Российской Федерации", </w:t>
      </w:r>
    </w:p>
    <w:p w:rsidR="00C86E72" w:rsidRPr="00B57DB2" w:rsidRDefault="00C86E72" w:rsidP="00C86E7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Комиссия </w:t>
      </w:r>
      <w:r w:rsidRPr="00B57DB2"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  <w:t>решает:</w:t>
      </w:r>
    </w:p>
    <w:p w:rsidR="00C86E72" w:rsidRPr="008D0CF6" w:rsidRDefault="00C86E72" w:rsidP="00C86E72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b/>
          <w:bCs/>
          <w:sz w:val="3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Назначить председателем участковой избирательной комисс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ии избирательного участка № 4102</w:t>
      </w:r>
      <w:r w:rsidRPr="00C86E7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8D0CF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Алексееву Татьяну Ивановну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1981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года рождения, образование высшее, учителя МБОУ «Бабкинская средняя общеобразовательная школа»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предложена Местным отделением политической партии "КОММУН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ИСТИЧЕСКАЯ ПАРТИЯ РОССИЙСКОЙ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ФЕДЕРАЦИИ" (КПРФ) Частинского муниципального округа Пермского края.</w:t>
      </w:r>
    </w:p>
    <w:p w:rsidR="00C86E72" w:rsidRPr="00B57DB2" w:rsidRDefault="00C86E72" w:rsidP="00C86E72">
      <w:pPr>
        <w:tabs>
          <w:tab w:val="left" w:pos="360"/>
        </w:tabs>
        <w:spacing w:before="120" w:after="120" w:line="240" w:lineRule="auto"/>
        <w:ind w:firstLine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копию решения в Избирател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ьную комиссию Пермского края и 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участковую избирательную комис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сию избирательного участка №4102</w:t>
      </w: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.</w:t>
      </w:r>
    </w:p>
    <w:p w:rsidR="00C86E72" w:rsidRPr="00B57DB2" w:rsidRDefault="00C86E72" w:rsidP="00C86E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 настоящее решение на официальном сайте территориальной избирательной комиссии в информационно-телекоммуникационной сети «Интернет», входящий в Единый портал избирательных комиссий Пермского края.</w:t>
      </w:r>
    </w:p>
    <w:p w:rsidR="00C86E72" w:rsidRPr="00B57DB2" w:rsidRDefault="00C86E72" w:rsidP="00C86E7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4.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решения возложить на Н.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В. Старицыну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председателя территориальной избирательной комиссии Частинского муниципального округа.</w:t>
      </w:r>
    </w:p>
    <w:p w:rsidR="00C86E72" w:rsidRPr="00B57DB2" w:rsidRDefault="00C86E72" w:rsidP="00C86E72">
      <w:pPr>
        <w:tabs>
          <w:tab w:val="left" w:pos="360"/>
        </w:tabs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C86E72" w:rsidRPr="00B57DB2" w:rsidRDefault="00C86E72" w:rsidP="00C86E72">
      <w:pPr>
        <w:tabs>
          <w:tab w:val="left" w:pos="36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C86E72" w:rsidRPr="00B57DB2" w:rsidRDefault="00C86E72" w:rsidP="00C86E72">
      <w:pPr>
        <w:tabs>
          <w:tab w:val="left" w:pos="360"/>
          <w:tab w:val="left" w:pos="73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  <w:t>Н.В. Старицына</w:t>
      </w:r>
    </w:p>
    <w:p w:rsidR="00C86E72" w:rsidRPr="00B57DB2" w:rsidRDefault="00C86E72" w:rsidP="00C86E72">
      <w:pPr>
        <w:tabs>
          <w:tab w:val="left" w:pos="360"/>
          <w:tab w:val="left" w:pos="73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C86E72" w:rsidRPr="00B57DB2" w:rsidRDefault="00C86E72" w:rsidP="00C86E72">
      <w:pPr>
        <w:tabs>
          <w:tab w:val="left" w:pos="360"/>
          <w:tab w:val="left" w:pos="73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Секретарь комиссии</w:t>
      </w: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      </w:t>
      </w: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Л.И. Юдина</w:t>
      </w:r>
    </w:p>
    <w:p w:rsidR="00C86E72" w:rsidRDefault="00C86E72" w:rsidP="00C86E72"/>
    <w:sectPr w:rsidR="00C86E7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6E48"/>
    <w:multiLevelType w:val="hybridMultilevel"/>
    <w:tmpl w:val="B6EA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AFBF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27"/>
    <w:rsid w:val="008D2DB9"/>
    <w:rsid w:val="00955C27"/>
    <w:rsid w:val="00966848"/>
    <w:rsid w:val="00C86E72"/>
    <w:rsid w:val="00CB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E2F1"/>
  <w15:chartTrackingRefBased/>
  <w15:docId w15:val="{8C318261-03EC-440E-ABB9-07A90690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6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F6814C3F64876C5AFE140416E89EB202F86865C18682E12A12FA4B851B41BD1313A7CED3C77491O0S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2021-04-15T07:47:00Z</cp:lastPrinted>
  <dcterms:created xsi:type="dcterms:W3CDTF">2021-04-15T07:37:00Z</dcterms:created>
  <dcterms:modified xsi:type="dcterms:W3CDTF">2021-04-16T07:06:00Z</dcterms:modified>
</cp:coreProperties>
</file>