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85850"/>
                <wp:effectExtent l="0" t="0" r="952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18FC" w:rsidRPr="00A354F7" w:rsidRDefault="000E18FC" w:rsidP="000E18FC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Об утверждении отчета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по исполнению плана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по развитию правовой культуры 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>террито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риальной избирательной комиссии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Част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инского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муниципального округа</w:t>
                            </w:r>
                            <w:r w:rsidRPr="00DB3A0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за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апрель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Pr="001B7DE8">
                              <w:rPr>
                                <w:b/>
                                <w:sz w:val="24"/>
                                <w:szCs w:val="24"/>
                              </w:rPr>
                              <w:t>года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" filled="f" stroked="f">
                <v:textbox inset="0,0,0,0">
                  <w:txbxContent>
                    <w:p w:rsidR="000E18FC" w:rsidRPr="00A354F7" w:rsidRDefault="000E18FC" w:rsidP="000E18FC">
                      <w:pPr>
                        <w:pStyle w:val="a4"/>
                        <w:suppressAutoHyphens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Об утверждении отчета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по исполнению плана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 xml:space="preserve">по развитию правовой культуры 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>террито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риальной избирательной комиссии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Част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инского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муниципального округа</w:t>
                      </w:r>
                      <w:r w:rsidRPr="00DB3A0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 xml:space="preserve">за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апрель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 xml:space="preserve"> 2026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 </w:t>
                      </w:r>
                      <w:r w:rsidRPr="001B7DE8">
                        <w:rPr>
                          <w:b/>
                          <w:sz w:val="24"/>
                          <w:szCs w:val="24"/>
                        </w:rPr>
                        <w:t>года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E18FC">
                              <w:rPr>
                                <w:sz w:val="24"/>
                                <w:szCs w:val="24"/>
                              </w:rPr>
                              <w:t>9.04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0E18FC">
                        <w:rPr>
                          <w:sz w:val="24"/>
                          <w:szCs w:val="24"/>
                        </w:rPr>
                        <w:t>9.04</w:t>
                      </w:r>
                      <w:r w:rsidR="00426E6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0E18FC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0E18FC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/02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E18FC" w:rsidRDefault="000E18FC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0E18FC" w:rsidRDefault="000E18FC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0E18FC" w:rsidRDefault="000E18FC" w:rsidP="000E18FC">
      <w:pPr>
        <w:pStyle w:val="a7"/>
        <w:suppressAutoHyphens/>
        <w:spacing w:line="360" w:lineRule="auto"/>
      </w:pPr>
      <w:r>
        <w:t>В соответствии со статьями 11,12 Закона Пермского края от 20.02.2007г. № 4-ПК «О территориальных избирательных комиссиях Пермского края»,</w:t>
      </w:r>
    </w:p>
    <w:p w:rsidR="008E1845" w:rsidRPr="008E1845" w:rsidRDefault="008E1845" w:rsidP="000E18FC">
      <w:pPr>
        <w:autoSpaceDE w:val="0"/>
        <w:autoSpaceDN w:val="0"/>
        <w:adjustRightInd w:val="0"/>
        <w:spacing w:line="276" w:lineRule="auto"/>
        <w:ind w:right="-2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0E18FC" w:rsidRDefault="000E18FC" w:rsidP="000E18FC">
      <w:pPr>
        <w:pStyle w:val="a7"/>
        <w:suppressAutoHyphens/>
        <w:spacing w:line="360" w:lineRule="auto"/>
      </w:pPr>
      <w:r>
        <w:t>1. Утвердить отчет по развитию правовой культуры</w:t>
      </w:r>
      <w:r w:rsidRPr="000E18FC">
        <w:rPr>
          <w:rFonts w:eastAsia="Calibri"/>
          <w:szCs w:val="28"/>
          <w:lang w:eastAsia="en-US"/>
        </w:rPr>
        <w:t xml:space="preserve"> </w:t>
      </w:r>
      <w:r w:rsidRPr="008E1845">
        <w:rPr>
          <w:rFonts w:eastAsia="Calibri"/>
          <w:szCs w:val="28"/>
          <w:lang w:eastAsia="en-US"/>
        </w:rPr>
        <w:t xml:space="preserve">территориальной избирательной комиссии Частинского муниципального </w:t>
      </w:r>
      <w:proofErr w:type="gramStart"/>
      <w:r w:rsidRPr="008E1845">
        <w:rPr>
          <w:rFonts w:eastAsia="Calibri"/>
          <w:szCs w:val="28"/>
          <w:lang w:eastAsia="en-US"/>
        </w:rPr>
        <w:t>округа</w:t>
      </w:r>
      <w:r>
        <w:t xml:space="preserve"> </w:t>
      </w:r>
      <w:r>
        <w:t xml:space="preserve"> </w:t>
      </w:r>
      <w:bookmarkStart w:id="0" w:name="_GoBack"/>
      <w:bookmarkEnd w:id="0"/>
      <w:r>
        <w:t>за</w:t>
      </w:r>
      <w:proofErr w:type="gramEnd"/>
      <w:r>
        <w:t xml:space="preserve"> апрель 2026 года (прилагается).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26D" w:rsidRDefault="0034726D">
      <w:r>
        <w:separator/>
      </w:r>
    </w:p>
  </w:endnote>
  <w:endnote w:type="continuationSeparator" w:id="0">
    <w:p w:rsidR="0034726D" w:rsidRDefault="0034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26D" w:rsidRDefault="0034726D">
      <w:r>
        <w:separator/>
      </w:r>
    </w:p>
  </w:footnote>
  <w:footnote w:type="continuationSeparator" w:id="0">
    <w:p w:rsidR="0034726D" w:rsidRDefault="00347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0E18FC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4726D"/>
    <w:rsid w:val="00380407"/>
    <w:rsid w:val="00382EC6"/>
    <w:rsid w:val="00385F5E"/>
    <w:rsid w:val="00396177"/>
    <w:rsid w:val="003E7736"/>
    <w:rsid w:val="00413467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17D7C"/>
    <w:rsid w:val="00826378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957E2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5F48DF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2</cp:revision>
  <cp:lastPrinted>2026-04-27T10:30:00Z</cp:lastPrinted>
  <dcterms:created xsi:type="dcterms:W3CDTF">2026-04-27T10:31:00Z</dcterms:created>
  <dcterms:modified xsi:type="dcterms:W3CDTF">2026-04-27T10:31:00Z</dcterms:modified>
</cp:coreProperties>
</file>